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97"/>
          <w:tab w:val="left" w:leader="none" w:pos="2260"/>
        </w:tabs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REGISTRO MUNICIPAL PARA TRANSFERENCIA DE FONDOS PÚBLICOS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SECRETARÍA MUNICIPAL – PROYECTOS Y ESTUDIOS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 conformidad con lo establecido en la Ley N°19.862, sobre Registros de las Personas Jurídicas Receptoras de Fondos Públicos y su correspondiente normativa, presentó los antecedentes para la inscripción o actualización en el Registro Municipal para Transferencia de Fondos Públicos.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973"/>
        <w:gridCol w:w="864"/>
        <w:gridCol w:w="3678"/>
        <w:gridCol w:w="2011"/>
        <w:tblGridChange w:id="0">
          <w:tblGrid>
            <w:gridCol w:w="1271"/>
            <w:gridCol w:w="2973"/>
            <w:gridCol w:w="864"/>
            <w:gridCol w:w="3678"/>
            <w:gridCol w:w="2011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5"/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3" w:right="0" w:hanging="3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DEL SOLICITANTE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1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"/>
        <w:gridCol w:w="682"/>
        <w:gridCol w:w="704"/>
        <w:gridCol w:w="709"/>
        <w:gridCol w:w="907"/>
        <w:gridCol w:w="874"/>
        <w:gridCol w:w="1538"/>
        <w:gridCol w:w="1131"/>
        <w:gridCol w:w="566"/>
        <w:gridCol w:w="1249"/>
        <w:gridCol w:w="566"/>
        <w:gridCol w:w="1277"/>
        <w:tblGridChange w:id="0">
          <w:tblGrid>
            <w:gridCol w:w="594"/>
            <w:gridCol w:w="682"/>
            <w:gridCol w:w="704"/>
            <w:gridCol w:w="709"/>
            <w:gridCol w:w="907"/>
            <w:gridCol w:w="874"/>
            <w:gridCol w:w="1538"/>
            <w:gridCol w:w="1131"/>
            <w:gridCol w:w="566"/>
            <w:gridCol w:w="1249"/>
            <w:gridCol w:w="566"/>
            <w:gridCol w:w="127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12"/>
            <w:shd w:fill="d0cece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3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ORGANIZACIÓN O INSTITUCIÓN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ENTIDAD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Pública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Privada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COMUNA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PERS. JCA.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ORIGEN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7e6e6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DIRECTORIO VIGENTE HASTA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7"/>
            <w:shd w:fill="e7e6e6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OBJETO SOCIAL (Finalidad de la organización, definida en estatutos)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REPRESENTANTE LEGAL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237"/>
        <w:gridCol w:w="1871"/>
        <w:tblGridChange w:id="0">
          <w:tblGrid>
            <w:gridCol w:w="2689"/>
            <w:gridCol w:w="6237"/>
            <w:gridCol w:w="1871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3"/>
            <w:shd w:fill="d0cece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3" w:right="0" w:hanging="3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DEL DIRECTORIO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0"/>
        <w:gridCol w:w="2175"/>
        <w:gridCol w:w="3045"/>
        <w:gridCol w:w="2085"/>
        <w:tblGridChange w:id="0">
          <w:tblGrid>
            <w:gridCol w:w="3480"/>
            <w:gridCol w:w="2175"/>
            <w:gridCol w:w="3045"/>
            <w:gridCol w:w="208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d0cece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3" w:right="0" w:hanging="3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FINANCIERO Y PATRIMONIO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PATRIMONIO 2022 (Dato en Doc. 7.1.2)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CAPITAL 2022 (Dato en Doc. 7.1.2)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B6">
      <w:pPr>
        <w:spacing w:after="0" w:line="276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4394"/>
        <w:gridCol w:w="709"/>
        <w:gridCol w:w="4990"/>
        <w:tblGridChange w:id="0">
          <w:tblGrid>
            <w:gridCol w:w="704"/>
            <w:gridCol w:w="4394"/>
            <w:gridCol w:w="709"/>
            <w:gridCol w:w="499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4"/>
            <w:shd w:fill="d0cece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13" w:right="0" w:hanging="31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LISTADO DE ANTECEDENTES QUE DEBEN ACOMPAÑARSE AL FORMULARIO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Fotocopia del RUT de la Organización.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Certificado de Inscripción </w:t>
            </w:r>
            <w:hyperlink r:id="rId7">
              <w:r w:rsidDel="00000000" w:rsidR="00000000" w:rsidRPr="00000000">
                <w:rPr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www.registros19862.cl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Certificado Personalidad Jurídica.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Balance financiero 2022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Certificado de Vigencia del Directorio.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 Estado de Patrimonio</w:t>
            </w:r>
          </w:p>
        </w:tc>
      </w:tr>
    </w:tbl>
    <w:p w:rsidR="00000000" w:rsidDel="00000000" w:rsidP="00000000" w:rsidRDefault="00000000" w:rsidRPr="00000000" w14:paraId="000000C7">
      <w:pPr>
        <w:spacing w:after="0" w:line="276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Para las OSFL (Fund., Corp., etc.) Patrimonio y balance deben ser elaborados y firmados por un Contador.</w:t>
      </w:r>
    </w:p>
    <w:p w:rsidR="00000000" w:rsidDel="00000000" w:rsidP="00000000" w:rsidRDefault="00000000" w:rsidRPr="00000000" w14:paraId="000000C8">
      <w:pPr>
        <w:spacing w:after="0" w:line="276" w:lineRule="auto"/>
        <w:rPr>
          <w:i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(Sólo para uso de personal municipal)</w:t>
      </w:r>
      <w:r w:rsidDel="00000000" w:rsidR="00000000" w:rsidRPr="00000000">
        <w:rPr>
          <w:rtl w:val="0"/>
        </w:rPr>
      </w:r>
    </w:p>
    <w:tbl>
      <w:tblPr>
        <w:tblStyle w:val="Table6"/>
        <w:tblW w:w="107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9"/>
        <w:gridCol w:w="671"/>
        <w:gridCol w:w="2410"/>
        <w:gridCol w:w="615"/>
        <w:gridCol w:w="2220"/>
        <w:gridCol w:w="2722"/>
        <w:tblGridChange w:id="0">
          <w:tblGrid>
            <w:gridCol w:w="2159"/>
            <w:gridCol w:w="671"/>
            <w:gridCol w:w="2410"/>
            <w:gridCol w:w="615"/>
            <w:gridCol w:w="2220"/>
            <w:gridCol w:w="2722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INSCRIPCIÓN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Aprobada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Rechazada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TRÁMITE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ADMIN. REGISTRO</w:t>
            </w:r>
          </w:p>
        </w:tc>
      </w:tr>
    </w:tbl>
    <w:p w:rsidR="00000000" w:rsidDel="00000000" w:rsidP="00000000" w:rsidRDefault="00000000" w:rsidRPr="00000000" w14:paraId="000000DE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8711" w:w="12247" w:orient="portrait"/>
      <w:pgMar w:bottom="426" w:top="720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DOCUMEN</w:t>
    </w:r>
    <w:r w:rsidDel="00000000" w:rsidR="00000000" w:rsidRPr="00000000">
      <w:rPr>
        <w:b w:val="1"/>
        <w:sz w:val="28"/>
        <w:szCs w:val="28"/>
        <w:rtl w:val="0"/>
      </w:rPr>
      <w:t xml:space="preserve">TO 7.1.1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5715</wp:posOffset>
          </wp:positionV>
          <wp:extent cx="1615440" cy="47561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475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FORMULARIO PARA REGISTRO MUNICIPAL DE</w:t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TRANSFERENCIA DE FONDOS PÚBLICOS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C792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C7926"/>
  </w:style>
  <w:style w:type="paragraph" w:styleId="Piedepgina">
    <w:name w:val="footer"/>
    <w:basedOn w:val="Normal"/>
    <w:link w:val="PiedepginaCar"/>
    <w:uiPriority w:val="99"/>
    <w:unhideWhenUsed w:val="1"/>
    <w:rsid w:val="002C792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7926"/>
  </w:style>
  <w:style w:type="table" w:styleId="Tablaconcuadrcula">
    <w:name w:val="Table Grid"/>
    <w:basedOn w:val="Tablanormal"/>
    <w:uiPriority w:val="39"/>
    <w:rsid w:val="00123F7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1E331E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C160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C1608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8537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egistros19862.c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pnNaDdXwBc4ChUrMoaapvBokrw==">AMUW2mXoCfDHK5j9mgdEXg2UrzbWXM0u4cH4yZtAJ3dW4NudpNRaISnovVB2JWBmV4XaqJTojhbDpXys9myFqUQgm7IDuHiN9J34/vfhzBF/QK3ER6g//NKSiLZpuuopcTK/JwrAaW0D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2022-04-13T17:11:00Z</dcterms:created>
  <dc:creator>usuario</dc:creator>
</cp:coreProperties>
</file>