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21AF" w14:textId="77777777" w:rsidR="00C720B1" w:rsidRDefault="00C720B1" w:rsidP="000566D1">
      <w:pPr>
        <w:ind w:right="297"/>
        <w:rPr>
          <w:b/>
          <w:sz w:val="28"/>
          <w:szCs w:val="24"/>
          <w:u w:val="single"/>
        </w:rPr>
      </w:pPr>
    </w:p>
    <w:p w14:paraId="1E2DD7FC" w14:textId="77777777" w:rsidR="00C720B1" w:rsidRDefault="00C720B1" w:rsidP="00A65D7F">
      <w:pPr>
        <w:ind w:right="297"/>
        <w:rPr>
          <w:b/>
          <w:sz w:val="28"/>
          <w:szCs w:val="24"/>
          <w:u w:val="single"/>
        </w:rPr>
      </w:pPr>
    </w:p>
    <w:p w14:paraId="5FC3A8F3" w14:textId="77777777" w:rsidR="00153D90" w:rsidRDefault="00153D90" w:rsidP="0084467C">
      <w:pPr>
        <w:ind w:right="297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ANEXO GIROS PERMITIDOS Y UBICACIÓN DEL PERMISO</w:t>
      </w:r>
    </w:p>
    <w:p w14:paraId="70355A46" w14:textId="77777777" w:rsidR="00153D90" w:rsidRPr="000566D1" w:rsidRDefault="00153D90" w:rsidP="00153D90">
      <w:pPr>
        <w:ind w:right="297"/>
        <w:jc w:val="both"/>
        <w:rPr>
          <w:b/>
          <w:sz w:val="24"/>
          <w:u w:val="single"/>
        </w:rPr>
      </w:pPr>
    </w:p>
    <w:p w14:paraId="49D53421" w14:textId="77777777" w:rsidR="00153D90" w:rsidRPr="00153D90" w:rsidRDefault="00153D90" w:rsidP="00153D90">
      <w:pPr>
        <w:ind w:right="297" w:firstLine="708"/>
        <w:jc w:val="both"/>
        <w:rPr>
          <w:sz w:val="24"/>
          <w:szCs w:val="24"/>
        </w:rPr>
      </w:pPr>
      <w:r w:rsidRPr="00153D90">
        <w:rPr>
          <w:sz w:val="24"/>
          <w:szCs w:val="24"/>
        </w:rPr>
        <w:t>Anexo utilizado para completar solicitud de permiso nuevo de Comercio en Bien Nacional de Uso Público</w:t>
      </w:r>
      <w:r>
        <w:rPr>
          <w:sz w:val="24"/>
          <w:szCs w:val="24"/>
        </w:rPr>
        <w:t>.</w:t>
      </w:r>
    </w:p>
    <w:p w14:paraId="133DA3D8" w14:textId="77777777" w:rsidR="00153D90" w:rsidRPr="00153D90" w:rsidRDefault="00153D90" w:rsidP="00153D90">
      <w:pPr>
        <w:ind w:right="297"/>
        <w:jc w:val="both"/>
        <w:rPr>
          <w:b/>
          <w:sz w:val="24"/>
          <w:szCs w:val="24"/>
          <w:u w:val="single"/>
        </w:rPr>
      </w:pPr>
    </w:p>
    <w:p w14:paraId="3EC33E61" w14:textId="77777777" w:rsidR="0071196C" w:rsidRPr="0071196C" w:rsidRDefault="0071196C" w:rsidP="00FC21FB">
      <w:pPr>
        <w:ind w:right="297"/>
        <w:jc w:val="center"/>
        <w:rPr>
          <w:b/>
          <w:sz w:val="28"/>
          <w:szCs w:val="24"/>
          <w:u w:val="single"/>
        </w:rPr>
      </w:pPr>
      <w:r w:rsidRPr="0071196C">
        <w:rPr>
          <w:b/>
          <w:sz w:val="28"/>
          <w:szCs w:val="24"/>
          <w:u w:val="single"/>
        </w:rPr>
        <w:t>GIROS PERMITIDOS</w:t>
      </w:r>
    </w:p>
    <w:p w14:paraId="633CEFD2" w14:textId="77777777" w:rsidR="0071196C" w:rsidRPr="00153D90" w:rsidRDefault="0071196C" w:rsidP="00153D90">
      <w:pPr>
        <w:ind w:right="297"/>
        <w:jc w:val="both"/>
        <w:rPr>
          <w:sz w:val="24"/>
          <w:szCs w:val="24"/>
        </w:rPr>
      </w:pPr>
    </w:p>
    <w:p w14:paraId="33C92A4D" w14:textId="77777777" w:rsidR="00D30493" w:rsidRDefault="0071196C" w:rsidP="00153D90">
      <w:pPr>
        <w:ind w:right="297" w:firstLine="708"/>
        <w:jc w:val="both"/>
        <w:rPr>
          <w:sz w:val="24"/>
          <w:szCs w:val="24"/>
        </w:rPr>
      </w:pPr>
      <w:r w:rsidRPr="00153D90">
        <w:rPr>
          <w:sz w:val="24"/>
          <w:szCs w:val="24"/>
        </w:rPr>
        <w:t>El siguiente Recuadro contiene los giros permitidos por Ordenanza N° 59, para ejercer comercio en vía pública. Todas las actividades económicas que no se encuentran definidas en este recuadro no son permitidas y por ende no pueden optar a solicitar permiso.</w:t>
      </w:r>
    </w:p>
    <w:p w14:paraId="547E7FE9" w14:textId="77777777" w:rsidR="00562854" w:rsidRPr="000566D1" w:rsidRDefault="00562854" w:rsidP="00153D90">
      <w:pPr>
        <w:ind w:right="297" w:firstLine="708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0"/>
        <w:gridCol w:w="3039"/>
        <w:gridCol w:w="4820"/>
      </w:tblGrid>
      <w:tr w:rsidR="0090452A" w14:paraId="247F0705" w14:textId="77777777" w:rsidTr="0090452A">
        <w:tc>
          <w:tcPr>
            <w:tcW w:w="1067" w:type="dxa"/>
            <w:shd w:val="clear" w:color="auto" w:fill="E7E6E6" w:themeFill="background2"/>
          </w:tcPr>
          <w:p w14:paraId="24763D03" w14:textId="1004DF68" w:rsidR="0090452A" w:rsidRPr="0090452A" w:rsidRDefault="0090452A" w:rsidP="0090452A">
            <w:pPr>
              <w:ind w:right="297"/>
              <w:jc w:val="center"/>
              <w:rPr>
                <w:b/>
                <w:bCs/>
              </w:rPr>
            </w:pPr>
            <w:r w:rsidRPr="0090452A">
              <w:rPr>
                <w:b/>
                <w:bCs/>
              </w:rPr>
              <w:t>LETRA</w:t>
            </w:r>
          </w:p>
        </w:tc>
        <w:tc>
          <w:tcPr>
            <w:tcW w:w="3039" w:type="dxa"/>
            <w:shd w:val="clear" w:color="auto" w:fill="E7E6E6" w:themeFill="background2"/>
          </w:tcPr>
          <w:p w14:paraId="670F751A" w14:textId="195974A7" w:rsidR="0090452A" w:rsidRPr="0090452A" w:rsidRDefault="0090452A" w:rsidP="0090452A">
            <w:pPr>
              <w:ind w:right="297"/>
              <w:jc w:val="center"/>
              <w:rPr>
                <w:b/>
                <w:bCs/>
                <w:szCs w:val="28"/>
              </w:rPr>
            </w:pPr>
            <w:r w:rsidRPr="0090452A">
              <w:rPr>
                <w:b/>
                <w:bCs/>
                <w:szCs w:val="28"/>
              </w:rPr>
              <w:t>GIRO</w:t>
            </w:r>
          </w:p>
        </w:tc>
        <w:tc>
          <w:tcPr>
            <w:tcW w:w="4820" w:type="dxa"/>
            <w:shd w:val="clear" w:color="auto" w:fill="E7E6E6" w:themeFill="background2"/>
          </w:tcPr>
          <w:p w14:paraId="570C5E8E" w14:textId="7E719D71" w:rsidR="0090452A" w:rsidRPr="0090452A" w:rsidRDefault="0090452A" w:rsidP="0090452A">
            <w:pPr>
              <w:ind w:right="297"/>
              <w:jc w:val="center"/>
              <w:rPr>
                <w:b/>
                <w:bCs/>
              </w:rPr>
            </w:pPr>
            <w:r w:rsidRPr="0090452A">
              <w:rPr>
                <w:b/>
                <w:bCs/>
              </w:rPr>
              <w:t>DESCRIPCIÓN</w:t>
            </w:r>
          </w:p>
        </w:tc>
      </w:tr>
      <w:tr w:rsidR="0090452A" w14:paraId="621F0CBE" w14:textId="77777777" w:rsidTr="0090452A">
        <w:tc>
          <w:tcPr>
            <w:tcW w:w="1067" w:type="dxa"/>
          </w:tcPr>
          <w:p w14:paraId="47F7CF6A" w14:textId="498C1EA4" w:rsidR="0090452A" w:rsidRDefault="0090452A" w:rsidP="00153D90">
            <w:pPr>
              <w:ind w:right="297"/>
              <w:jc w:val="both"/>
              <w:rPr>
                <w:sz w:val="24"/>
                <w:szCs w:val="24"/>
              </w:rPr>
            </w:pPr>
            <w:r w:rsidRPr="00562854">
              <w:t>a)</w:t>
            </w:r>
          </w:p>
        </w:tc>
        <w:tc>
          <w:tcPr>
            <w:tcW w:w="3039" w:type="dxa"/>
          </w:tcPr>
          <w:p w14:paraId="08DCFFC3" w14:textId="6DF8D969" w:rsidR="0090452A" w:rsidRPr="001A7917" w:rsidRDefault="0090452A" w:rsidP="00153D90">
            <w:pPr>
              <w:ind w:right="297"/>
              <w:jc w:val="both"/>
              <w:rPr>
                <w:b/>
                <w:bCs/>
                <w:sz w:val="24"/>
                <w:szCs w:val="24"/>
              </w:rPr>
            </w:pPr>
            <w:r w:rsidRPr="001A7917">
              <w:rPr>
                <w:b/>
                <w:bCs/>
                <w:szCs w:val="28"/>
              </w:rPr>
              <w:t>Repuestos</w:t>
            </w:r>
            <w:r w:rsidRPr="001A7917">
              <w:rPr>
                <w:b/>
                <w:bCs/>
                <w:spacing w:val="-3"/>
                <w:szCs w:val="28"/>
              </w:rPr>
              <w:t xml:space="preserve"> </w:t>
            </w:r>
            <w:r w:rsidRPr="001A7917">
              <w:rPr>
                <w:b/>
                <w:bCs/>
                <w:szCs w:val="28"/>
              </w:rPr>
              <w:t>nuevos</w:t>
            </w:r>
            <w:r w:rsidRPr="001A7917">
              <w:rPr>
                <w:b/>
                <w:bCs/>
                <w:spacing w:val="-2"/>
                <w:szCs w:val="28"/>
              </w:rPr>
              <w:t xml:space="preserve"> </w:t>
            </w:r>
            <w:r w:rsidRPr="001A7917">
              <w:rPr>
                <w:b/>
                <w:bCs/>
                <w:szCs w:val="28"/>
              </w:rPr>
              <w:t>para</w:t>
            </w:r>
            <w:r w:rsidRPr="001A7917">
              <w:rPr>
                <w:b/>
                <w:bCs/>
                <w:spacing w:val="-2"/>
                <w:szCs w:val="28"/>
              </w:rPr>
              <w:t xml:space="preserve"> </w:t>
            </w:r>
            <w:r w:rsidRPr="001A7917">
              <w:rPr>
                <w:b/>
                <w:bCs/>
                <w:szCs w:val="28"/>
              </w:rPr>
              <w:t>artefactos</w:t>
            </w:r>
            <w:r w:rsidRPr="001A7917">
              <w:rPr>
                <w:b/>
                <w:bCs/>
                <w:spacing w:val="-2"/>
                <w:szCs w:val="28"/>
              </w:rPr>
              <w:t xml:space="preserve"> </w:t>
            </w:r>
            <w:r w:rsidRPr="001A7917">
              <w:rPr>
                <w:b/>
                <w:bCs/>
                <w:szCs w:val="28"/>
              </w:rPr>
              <w:t>hogar</w:t>
            </w:r>
          </w:p>
        </w:tc>
        <w:tc>
          <w:tcPr>
            <w:tcW w:w="4820" w:type="dxa"/>
          </w:tcPr>
          <w:p w14:paraId="214C7EAF" w14:textId="15BA3178" w:rsidR="0090452A" w:rsidRDefault="0090452A" w:rsidP="00153D90">
            <w:pPr>
              <w:ind w:right="297"/>
              <w:jc w:val="both"/>
              <w:rPr>
                <w:sz w:val="24"/>
                <w:szCs w:val="24"/>
              </w:rPr>
            </w:pPr>
            <w:r w:rsidRPr="00562854">
              <w:t>Venta de repuestos nuevos menores para cocinas, máquinas, lavadoras, ventiladores, enceradoras, estufas, jugueras y similares.</w:t>
            </w:r>
          </w:p>
        </w:tc>
      </w:tr>
      <w:tr w:rsidR="0090452A" w14:paraId="6458D467" w14:textId="77777777" w:rsidTr="0090452A">
        <w:tc>
          <w:tcPr>
            <w:tcW w:w="1067" w:type="dxa"/>
          </w:tcPr>
          <w:p w14:paraId="780425E6" w14:textId="44E28D17" w:rsidR="0090452A" w:rsidRPr="00562854" w:rsidRDefault="0090452A" w:rsidP="00153D90">
            <w:pPr>
              <w:ind w:right="297"/>
              <w:jc w:val="both"/>
            </w:pPr>
            <w:r w:rsidRPr="00562854">
              <w:t>b)</w:t>
            </w:r>
          </w:p>
        </w:tc>
        <w:tc>
          <w:tcPr>
            <w:tcW w:w="3039" w:type="dxa"/>
          </w:tcPr>
          <w:p w14:paraId="522ECE9B" w14:textId="48BBF6D3" w:rsidR="0090452A" w:rsidRPr="001A7917" w:rsidRDefault="0090452A" w:rsidP="00153D90">
            <w:pPr>
              <w:ind w:right="297"/>
              <w:jc w:val="both"/>
              <w:rPr>
                <w:b/>
                <w:bCs/>
              </w:rPr>
            </w:pPr>
            <w:r w:rsidRPr="001A7917">
              <w:rPr>
                <w:b/>
                <w:bCs/>
              </w:rPr>
              <w:t>Fotógrafos en calles, plazas, paseos peatonales u otros lugares que determine la autoridad municipal</w:t>
            </w:r>
          </w:p>
        </w:tc>
        <w:tc>
          <w:tcPr>
            <w:tcW w:w="4820" w:type="dxa"/>
          </w:tcPr>
          <w:p w14:paraId="68B8F96E" w14:textId="1144E2BE" w:rsidR="0090452A" w:rsidRPr="00562854" w:rsidRDefault="0090452A" w:rsidP="00153D90">
            <w:pPr>
              <w:ind w:right="297"/>
              <w:jc w:val="both"/>
            </w:pPr>
            <w:r>
              <w:t>Prestación de servicios personal de toma de fotografías.</w:t>
            </w:r>
          </w:p>
        </w:tc>
      </w:tr>
      <w:tr w:rsidR="0090452A" w14:paraId="0E69654E" w14:textId="77777777" w:rsidTr="0090452A">
        <w:tc>
          <w:tcPr>
            <w:tcW w:w="1067" w:type="dxa"/>
          </w:tcPr>
          <w:p w14:paraId="43B2384F" w14:textId="0C1F8BD8" w:rsidR="0090452A" w:rsidRPr="00562854" w:rsidRDefault="0090452A" w:rsidP="00153D90">
            <w:pPr>
              <w:ind w:right="297"/>
              <w:jc w:val="both"/>
            </w:pPr>
            <w:r>
              <w:t>c)</w:t>
            </w:r>
          </w:p>
        </w:tc>
        <w:tc>
          <w:tcPr>
            <w:tcW w:w="3039" w:type="dxa"/>
          </w:tcPr>
          <w:p w14:paraId="27270E16" w14:textId="66579354" w:rsidR="0090452A" w:rsidRPr="001A7917" w:rsidRDefault="0090452A" w:rsidP="00153D90">
            <w:pPr>
              <w:ind w:right="297"/>
              <w:jc w:val="both"/>
              <w:rPr>
                <w:b/>
                <w:bCs/>
              </w:rPr>
            </w:pPr>
            <w:r w:rsidRPr="001A7917">
              <w:rPr>
                <w:b/>
                <w:bCs/>
              </w:rPr>
              <w:t>Artesanía</w:t>
            </w:r>
          </w:p>
        </w:tc>
        <w:tc>
          <w:tcPr>
            <w:tcW w:w="4820" w:type="dxa"/>
          </w:tcPr>
          <w:p w14:paraId="20541E3D" w14:textId="0BED9576" w:rsidR="0090452A" w:rsidRDefault="0090452A" w:rsidP="00153D90">
            <w:pPr>
              <w:ind w:right="297"/>
              <w:jc w:val="both"/>
            </w:pPr>
            <w:r>
              <w:t>Venta de artículos hechos a mano o producción no industrial y que medie procesos de intermediación comercial; en maderas, cueros, metales, lanas, cerámicas, vidrios, sintéticos, pinturas, serigrafías, etc.</w:t>
            </w:r>
          </w:p>
        </w:tc>
      </w:tr>
      <w:tr w:rsidR="0090452A" w14:paraId="49026AB0" w14:textId="77777777" w:rsidTr="0090452A">
        <w:tc>
          <w:tcPr>
            <w:tcW w:w="1067" w:type="dxa"/>
          </w:tcPr>
          <w:p w14:paraId="561F7824" w14:textId="0FF69D4C" w:rsidR="0090452A" w:rsidRDefault="0090452A" w:rsidP="00153D90">
            <w:pPr>
              <w:ind w:right="297"/>
              <w:jc w:val="both"/>
            </w:pPr>
            <w:r>
              <w:t>d)</w:t>
            </w:r>
          </w:p>
        </w:tc>
        <w:tc>
          <w:tcPr>
            <w:tcW w:w="3039" w:type="dxa"/>
          </w:tcPr>
          <w:p w14:paraId="1050E468" w14:textId="0878344F" w:rsidR="0090452A" w:rsidRPr="001A7917" w:rsidRDefault="0090452A" w:rsidP="00153D90">
            <w:pPr>
              <w:ind w:right="297"/>
              <w:jc w:val="both"/>
              <w:rPr>
                <w:b/>
                <w:bCs/>
              </w:rPr>
            </w:pPr>
            <w:r w:rsidRPr="001A7917">
              <w:rPr>
                <w:b/>
                <w:bCs/>
              </w:rPr>
              <w:t>Paquetería</w:t>
            </w:r>
          </w:p>
        </w:tc>
        <w:tc>
          <w:tcPr>
            <w:tcW w:w="4820" w:type="dxa"/>
          </w:tcPr>
          <w:p w14:paraId="0A572FC5" w14:textId="1430E5EF" w:rsidR="0090452A" w:rsidRDefault="0090452A" w:rsidP="00153D90">
            <w:pPr>
              <w:ind w:right="297"/>
              <w:jc w:val="both"/>
            </w:pPr>
            <w:r>
              <w:t>Venta de artículos de costura y cordonería (botones, hilos, hebillas y similares).</w:t>
            </w:r>
          </w:p>
        </w:tc>
      </w:tr>
      <w:tr w:rsidR="0090452A" w14:paraId="41F7E0B4" w14:textId="77777777" w:rsidTr="0090452A">
        <w:tc>
          <w:tcPr>
            <w:tcW w:w="1067" w:type="dxa"/>
          </w:tcPr>
          <w:p w14:paraId="0D70A793" w14:textId="49AF815A" w:rsidR="0090452A" w:rsidRDefault="0090452A" w:rsidP="00153D90">
            <w:pPr>
              <w:ind w:right="297"/>
              <w:jc w:val="both"/>
            </w:pPr>
            <w:r>
              <w:t>e)</w:t>
            </w:r>
          </w:p>
        </w:tc>
        <w:tc>
          <w:tcPr>
            <w:tcW w:w="3039" w:type="dxa"/>
          </w:tcPr>
          <w:p w14:paraId="35D97191" w14:textId="428B3C7F" w:rsidR="0090452A" w:rsidRPr="001A7917" w:rsidRDefault="0090452A" w:rsidP="00153D90">
            <w:pPr>
              <w:ind w:right="297"/>
              <w:jc w:val="both"/>
              <w:rPr>
                <w:b/>
                <w:bCs/>
              </w:rPr>
            </w:pPr>
            <w:r w:rsidRPr="001A7917">
              <w:rPr>
                <w:b/>
                <w:bCs/>
              </w:rPr>
              <w:t>Bisutería</w:t>
            </w:r>
          </w:p>
        </w:tc>
        <w:tc>
          <w:tcPr>
            <w:tcW w:w="4820" w:type="dxa"/>
          </w:tcPr>
          <w:p w14:paraId="71E6A63C" w14:textId="5AF4D173" w:rsidR="0090452A" w:rsidRDefault="0090452A" w:rsidP="00153D90">
            <w:pPr>
              <w:ind w:right="297"/>
              <w:jc w:val="both"/>
            </w:pPr>
            <w:r>
              <w:t>Venta de joyas de fantasía.</w:t>
            </w:r>
          </w:p>
        </w:tc>
      </w:tr>
      <w:tr w:rsidR="0090452A" w14:paraId="18ACE8CC" w14:textId="77777777" w:rsidTr="0090452A">
        <w:tc>
          <w:tcPr>
            <w:tcW w:w="1067" w:type="dxa"/>
          </w:tcPr>
          <w:p w14:paraId="17B875A3" w14:textId="072EADA1" w:rsidR="0090452A" w:rsidRDefault="0090452A" w:rsidP="00153D90">
            <w:pPr>
              <w:ind w:right="297"/>
              <w:jc w:val="both"/>
            </w:pPr>
            <w:r>
              <w:t>f)</w:t>
            </w:r>
          </w:p>
        </w:tc>
        <w:tc>
          <w:tcPr>
            <w:tcW w:w="3039" w:type="dxa"/>
          </w:tcPr>
          <w:p w14:paraId="1A859A93" w14:textId="7F27156A" w:rsidR="0090452A" w:rsidRPr="001A7917" w:rsidRDefault="0090452A" w:rsidP="00153D90">
            <w:pPr>
              <w:ind w:right="297"/>
              <w:jc w:val="both"/>
              <w:rPr>
                <w:b/>
                <w:bCs/>
              </w:rPr>
            </w:pPr>
            <w:r w:rsidRPr="001A7917">
              <w:rPr>
                <w:b/>
                <w:bCs/>
              </w:rPr>
              <w:t>Artículos de Librería</w:t>
            </w:r>
          </w:p>
        </w:tc>
        <w:tc>
          <w:tcPr>
            <w:tcW w:w="4820" w:type="dxa"/>
          </w:tcPr>
          <w:p w14:paraId="1287C143" w14:textId="49B9D9DD" w:rsidR="0090452A" w:rsidRDefault="0090452A" w:rsidP="00153D90">
            <w:pPr>
              <w:ind w:right="297"/>
              <w:jc w:val="both"/>
            </w:pPr>
            <w:r>
              <w:t>Venta de artículos menores necesarios para estudiantes, tales como reglas, lápices, gomas, cuadernos, témperas y similares.</w:t>
            </w:r>
          </w:p>
        </w:tc>
      </w:tr>
      <w:tr w:rsidR="0090452A" w14:paraId="1B279BCA" w14:textId="77777777" w:rsidTr="0090452A">
        <w:tc>
          <w:tcPr>
            <w:tcW w:w="1067" w:type="dxa"/>
          </w:tcPr>
          <w:p w14:paraId="7E56B654" w14:textId="104F6705" w:rsidR="0090452A" w:rsidRDefault="0090452A" w:rsidP="00153D90">
            <w:pPr>
              <w:ind w:right="297"/>
              <w:jc w:val="both"/>
            </w:pPr>
            <w:r>
              <w:t>g)</w:t>
            </w:r>
          </w:p>
        </w:tc>
        <w:tc>
          <w:tcPr>
            <w:tcW w:w="3039" w:type="dxa"/>
          </w:tcPr>
          <w:p w14:paraId="5F9DA4C2" w14:textId="276C929B" w:rsidR="0090452A" w:rsidRPr="001A7917" w:rsidRDefault="0090452A" w:rsidP="00153D90">
            <w:pPr>
              <w:ind w:right="297"/>
              <w:jc w:val="both"/>
              <w:rPr>
                <w:b/>
                <w:bCs/>
              </w:rPr>
            </w:pPr>
            <w:r w:rsidRPr="001A7917">
              <w:rPr>
                <w:b/>
                <w:bCs/>
              </w:rPr>
              <w:t>Artículos de Belleza y Perfumería</w:t>
            </w:r>
          </w:p>
        </w:tc>
        <w:tc>
          <w:tcPr>
            <w:tcW w:w="4820" w:type="dxa"/>
          </w:tcPr>
          <w:p w14:paraId="3DC68436" w14:textId="02F5F891" w:rsidR="0090452A" w:rsidRDefault="0090452A" w:rsidP="00153D90">
            <w:pPr>
              <w:ind w:right="297"/>
              <w:jc w:val="both"/>
            </w:pPr>
            <w:r>
              <w:t>Venta de productos originales de cosméticos, perfumes y artículos de belleza, tales como cremas, polvos, lociones, pintura de uñas, lápiz labial, debidamente autorizadas por la autoridad sanitaria, cortaúñas, limas y similares.</w:t>
            </w:r>
          </w:p>
        </w:tc>
      </w:tr>
      <w:tr w:rsidR="0090452A" w14:paraId="28B3490A" w14:textId="77777777" w:rsidTr="0090452A">
        <w:tc>
          <w:tcPr>
            <w:tcW w:w="1067" w:type="dxa"/>
          </w:tcPr>
          <w:p w14:paraId="59674AB7" w14:textId="4FAA4E36" w:rsidR="0090452A" w:rsidRDefault="0090452A" w:rsidP="00153D90">
            <w:pPr>
              <w:ind w:right="297"/>
              <w:jc w:val="both"/>
            </w:pPr>
            <w:r>
              <w:t>h)</w:t>
            </w:r>
          </w:p>
        </w:tc>
        <w:tc>
          <w:tcPr>
            <w:tcW w:w="3039" w:type="dxa"/>
          </w:tcPr>
          <w:p w14:paraId="6AAA23D2" w14:textId="00298863" w:rsidR="0090452A" w:rsidRPr="001A7917" w:rsidRDefault="0090452A" w:rsidP="00153D90">
            <w:pPr>
              <w:ind w:right="297"/>
              <w:jc w:val="both"/>
              <w:rPr>
                <w:b/>
                <w:bCs/>
              </w:rPr>
            </w:pPr>
            <w:r w:rsidRPr="001A7917">
              <w:rPr>
                <w:b/>
                <w:bCs/>
              </w:rPr>
              <w:t>Yerbería y Productos Naturales</w:t>
            </w:r>
          </w:p>
        </w:tc>
        <w:tc>
          <w:tcPr>
            <w:tcW w:w="4820" w:type="dxa"/>
          </w:tcPr>
          <w:p w14:paraId="1C2D2B39" w14:textId="0A54DEF4" w:rsidR="0090452A" w:rsidRDefault="0090452A" w:rsidP="00153D90">
            <w:pPr>
              <w:ind w:right="297"/>
              <w:jc w:val="both"/>
            </w:pPr>
            <w:r>
              <w:t>Venta de yerbas medicinales.</w:t>
            </w:r>
          </w:p>
        </w:tc>
      </w:tr>
      <w:tr w:rsidR="0090452A" w14:paraId="12673541" w14:textId="77777777" w:rsidTr="0090452A">
        <w:tc>
          <w:tcPr>
            <w:tcW w:w="1067" w:type="dxa"/>
          </w:tcPr>
          <w:p w14:paraId="67179B14" w14:textId="7A09ACCA" w:rsidR="0090452A" w:rsidRDefault="0090452A" w:rsidP="00153D90">
            <w:pPr>
              <w:ind w:right="297"/>
              <w:jc w:val="both"/>
            </w:pPr>
            <w:r>
              <w:t>i)</w:t>
            </w:r>
          </w:p>
        </w:tc>
        <w:tc>
          <w:tcPr>
            <w:tcW w:w="3039" w:type="dxa"/>
          </w:tcPr>
          <w:p w14:paraId="0FA52B7B" w14:textId="7169EDE7" w:rsidR="0090452A" w:rsidRPr="001A7917" w:rsidRDefault="0090452A" w:rsidP="00153D90">
            <w:pPr>
              <w:ind w:right="297"/>
              <w:jc w:val="both"/>
              <w:rPr>
                <w:b/>
                <w:bCs/>
              </w:rPr>
            </w:pPr>
            <w:r w:rsidRPr="001A7917">
              <w:rPr>
                <w:b/>
                <w:bCs/>
              </w:rPr>
              <w:t>Llaves y Chapas</w:t>
            </w:r>
          </w:p>
        </w:tc>
        <w:tc>
          <w:tcPr>
            <w:tcW w:w="4820" w:type="dxa"/>
          </w:tcPr>
          <w:p w14:paraId="4E81BFA9" w14:textId="3C2E56E0" w:rsidR="0090452A" w:rsidRDefault="0090452A" w:rsidP="00153D90">
            <w:pPr>
              <w:ind w:right="297"/>
              <w:jc w:val="both"/>
            </w:pPr>
            <w:r>
              <w:t>Hechuras de llaves y arreglos de chapas y candados.</w:t>
            </w:r>
          </w:p>
        </w:tc>
      </w:tr>
      <w:tr w:rsidR="0090452A" w14:paraId="3DFD5EE5" w14:textId="77777777" w:rsidTr="0090452A">
        <w:tc>
          <w:tcPr>
            <w:tcW w:w="1067" w:type="dxa"/>
          </w:tcPr>
          <w:p w14:paraId="555004DA" w14:textId="7E7157A0" w:rsidR="0090452A" w:rsidRDefault="0090452A" w:rsidP="00153D90">
            <w:pPr>
              <w:ind w:right="297"/>
              <w:jc w:val="both"/>
            </w:pPr>
            <w:r>
              <w:t>j)</w:t>
            </w:r>
          </w:p>
        </w:tc>
        <w:tc>
          <w:tcPr>
            <w:tcW w:w="3039" w:type="dxa"/>
          </w:tcPr>
          <w:p w14:paraId="79D6F86F" w14:textId="6775ECD7" w:rsidR="0090452A" w:rsidRPr="001A7917" w:rsidRDefault="0090452A" w:rsidP="00153D90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Frutas y Verduras (*)</w:t>
            </w:r>
          </w:p>
        </w:tc>
        <w:tc>
          <w:tcPr>
            <w:tcW w:w="4820" w:type="dxa"/>
          </w:tcPr>
          <w:p w14:paraId="4705A0FA" w14:textId="07F2D63D" w:rsidR="0090452A" w:rsidRDefault="0090452A" w:rsidP="00153D90">
            <w:pPr>
              <w:ind w:right="297"/>
              <w:jc w:val="both"/>
            </w:pPr>
            <w:r>
              <w:t>Venta de frutas y verduras. Este giro incluye la venta de frutos secos, deshidratados, tostados o confitados autorizados por la autoridad sanitaria correspondiente.</w:t>
            </w:r>
          </w:p>
        </w:tc>
      </w:tr>
      <w:tr w:rsidR="0090452A" w14:paraId="171C5B3F" w14:textId="77777777" w:rsidTr="0090452A">
        <w:tc>
          <w:tcPr>
            <w:tcW w:w="1067" w:type="dxa"/>
          </w:tcPr>
          <w:p w14:paraId="2ABF316E" w14:textId="79B16D23" w:rsidR="0090452A" w:rsidRDefault="0090452A" w:rsidP="00153D90">
            <w:pPr>
              <w:ind w:right="297"/>
              <w:jc w:val="both"/>
            </w:pPr>
            <w:r>
              <w:t>k)</w:t>
            </w:r>
          </w:p>
        </w:tc>
        <w:tc>
          <w:tcPr>
            <w:tcW w:w="3039" w:type="dxa"/>
          </w:tcPr>
          <w:p w14:paraId="03D808CE" w14:textId="3F52CAE0" w:rsidR="0090452A" w:rsidRDefault="0090452A" w:rsidP="00153D90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Mote con Huesillos (*)</w:t>
            </w:r>
          </w:p>
        </w:tc>
        <w:tc>
          <w:tcPr>
            <w:tcW w:w="4820" w:type="dxa"/>
          </w:tcPr>
          <w:p w14:paraId="11D67106" w14:textId="7EF7AD42" w:rsidR="0090452A" w:rsidRDefault="0090452A" w:rsidP="00153D90">
            <w:pPr>
              <w:ind w:right="297"/>
              <w:jc w:val="both"/>
            </w:pPr>
            <w:r>
              <w:t>Venta de este elemento en instalaciones aprobadas por la autoridad sanitaria correspondiente y bajo las condiciones determinadas por la autoridad sanitaria correspondiente.</w:t>
            </w:r>
          </w:p>
        </w:tc>
      </w:tr>
      <w:tr w:rsidR="0090452A" w14:paraId="5BA5168D" w14:textId="77777777" w:rsidTr="0090452A">
        <w:tc>
          <w:tcPr>
            <w:tcW w:w="1067" w:type="dxa"/>
          </w:tcPr>
          <w:p w14:paraId="589DC03C" w14:textId="48053155" w:rsidR="0090452A" w:rsidRDefault="0090452A" w:rsidP="00153D90">
            <w:pPr>
              <w:ind w:right="297"/>
              <w:jc w:val="both"/>
            </w:pPr>
            <w:r>
              <w:t>l)</w:t>
            </w:r>
          </w:p>
        </w:tc>
        <w:tc>
          <w:tcPr>
            <w:tcW w:w="3039" w:type="dxa"/>
          </w:tcPr>
          <w:p w14:paraId="36E491CB" w14:textId="59DC13E9" w:rsidR="0090452A" w:rsidRDefault="0090452A" w:rsidP="00153D90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Lustrabotas</w:t>
            </w:r>
          </w:p>
        </w:tc>
        <w:tc>
          <w:tcPr>
            <w:tcW w:w="4820" w:type="dxa"/>
          </w:tcPr>
          <w:p w14:paraId="79B9FAF9" w14:textId="0A1F7111" w:rsidR="0090452A" w:rsidRDefault="0090452A" w:rsidP="00153D90">
            <w:pPr>
              <w:ind w:right="297"/>
              <w:jc w:val="both"/>
            </w:pPr>
            <w:r>
              <w:t>Servicio personal de limpieza de calzado que se efectúe directamente a los transeúntes y en las condiciones que fije la autoridad municipal.</w:t>
            </w:r>
          </w:p>
        </w:tc>
      </w:tr>
    </w:tbl>
    <w:p w14:paraId="0FB1A5B2" w14:textId="77777777" w:rsidR="00562854" w:rsidRDefault="00562854" w:rsidP="00153D90">
      <w:pPr>
        <w:ind w:right="297" w:firstLine="708"/>
        <w:jc w:val="both"/>
        <w:rPr>
          <w:sz w:val="24"/>
          <w:szCs w:val="24"/>
        </w:rPr>
      </w:pPr>
    </w:p>
    <w:p w14:paraId="2BEFAB4A" w14:textId="77777777" w:rsidR="00FC21FB" w:rsidRDefault="00FC21FB" w:rsidP="00153D90">
      <w:pPr>
        <w:ind w:right="297" w:firstLine="708"/>
        <w:jc w:val="both"/>
        <w:rPr>
          <w:sz w:val="24"/>
          <w:szCs w:val="24"/>
        </w:rPr>
      </w:pPr>
    </w:p>
    <w:p w14:paraId="74A62080" w14:textId="77777777" w:rsidR="000566D1" w:rsidRDefault="000566D1" w:rsidP="000566D1">
      <w:pPr>
        <w:ind w:right="297"/>
        <w:jc w:val="both"/>
        <w:rPr>
          <w:sz w:val="24"/>
          <w:szCs w:val="24"/>
        </w:rPr>
      </w:pPr>
    </w:p>
    <w:p w14:paraId="62D84DCC" w14:textId="77777777" w:rsidR="000566D1" w:rsidRDefault="000566D1" w:rsidP="000566D1">
      <w:pPr>
        <w:ind w:right="297"/>
        <w:jc w:val="both"/>
        <w:rPr>
          <w:sz w:val="24"/>
          <w:szCs w:val="24"/>
        </w:rPr>
      </w:pPr>
    </w:p>
    <w:p w14:paraId="2C050A43" w14:textId="77777777" w:rsidR="000566D1" w:rsidRDefault="000566D1" w:rsidP="000566D1">
      <w:pPr>
        <w:ind w:right="297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3042"/>
        <w:gridCol w:w="4755"/>
      </w:tblGrid>
      <w:tr w:rsidR="0090452A" w:rsidRPr="00562854" w14:paraId="75EDEAFD" w14:textId="77777777" w:rsidTr="0090452A">
        <w:tc>
          <w:tcPr>
            <w:tcW w:w="1129" w:type="dxa"/>
            <w:shd w:val="clear" w:color="auto" w:fill="E7E6E6" w:themeFill="background2"/>
          </w:tcPr>
          <w:p w14:paraId="7CFB8D4E" w14:textId="6A13E117" w:rsidR="0090452A" w:rsidRDefault="0090452A" w:rsidP="0090452A">
            <w:pPr>
              <w:ind w:right="297"/>
              <w:jc w:val="center"/>
            </w:pPr>
            <w:r w:rsidRPr="0090452A">
              <w:rPr>
                <w:b/>
                <w:bCs/>
              </w:rPr>
              <w:t>LETRA</w:t>
            </w:r>
          </w:p>
        </w:tc>
        <w:tc>
          <w:tcPr>
            <w:tcW w:w="3042" w:type="dxa"/>
            <w:shd w:val="clear" w:color="auto" w:fill="E7E6E6" w:themeFill="background2"/>
          </w:tcPr>
          <w:p w14:paraId="5968D71B" w14:textId="17AF20F3" w:rsidR="0090452A" w:rsidRDefault="0090452A" w:rsidP="0090452A">
            <w:pPr>
              <w:ind w:right="297"/>
              <w:jc w:val="center"/>
              <w:rPr>
                <w:b/>
                <w:bCs/>
              </w:rPr>
            </w:pPr>
            <w:r w:rsidRPr="0090452A">
              <w:rPr>
                <w:b/>
                <w:bCs/>
                <w:szCs w:val="28"/>
              </w:rPr>
              <w:t>GIRO</w:t>
            </w:r>
          </w:p>
        </w:tc>
        <w:tc>
          <w:tcPr>
            <w:tcW w:w="4755" w:type="dxa"/>
            <w:shd w:val="clear" w:color="auto" w:fill="E7E6E6" w:themeFill="background2"/>
          </w:tcPr>
          <w:p w14:paraId="261104B2" w14:textId="348FCBD7" w:rsidR="0090452A" w:rsidRDefault="0090452A" w:rsidP="0090452A">
            <w:pPr>
              <w:ind w:right="297"/>
              <w:jc w:val="center"/>
            </w:pPr>
            <w:r w:rsidRPr="0090452A">
              <w:rPr>
                <w:b/>
                <w:bCs/>
              </w:rPr>
              <w:t>DESCRIPCIÓN</w:t>
            </w:r>
          </w:p>
        </w:tc>
      </w:tr>
      <w:tr w:rsidR="0090452A" w:rsidRPr="00562854" w14:paraId="6FFE3693" w14:textId="77777777" w:rsidTr="0090452A">
        <w:tc>
          <w:tcPr>
            <w:tcW w:w="1129" w:type="dxa"/>
          </w:tcPr>
          <w:p w14:paraId="71348660" w14:textId="0C7889DC" w:rsidR="0090452A" w:rsidRDefault="0090452A" w:rsidP="0090452A">
            <w:pPr>
              <w:ind w:right="297"/>
              <w:jc w:val="both"/>
            </w:pPr>
            <w:r>
              <w:t>m)</w:t>
            </w:r>
          </w:p>
        </w:tc>
        <w:tc>
          <w:tcPr>
            <w:tcW w:w="3042" w:type="dxa"/>
          </w:tcPr>
          <w:p w14:paraId="0713F595" w14:textId="4D052CB2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Ropa</w:t>
            </w:r>
          </w:p>
        </w:tc>
        <w:tc>
          <w:tcPr>
            <w:tcW w:w="4755" w:type="dxa"/>
          </w:tcPr>
          <w:p w14:paraId="23C10D67" w14:textId="5A9083A0" w:rsidR="0090452A" w:rsidRDefault="0090452A" w:rsidP="0090452A">
            <w:pPr>
              <w:ind w:right="297"/>
              <w:jc w:val="both"/>
            </w:pPr>
          </w:p>
        </w:tc>
      </w:tr>
      <w:tr w:rsidR="0090452A" w:rsidRPr="00562854" w14:paraId="4BBCE3B4" w14:textId="77777777" w:rsidTr="0090452A">
        <w:tc>
          <w:tcPr>
            <w:tcW w:w="1129" w:type="dxa"/>
          </w:tcPr>
          <w:p w14:paraId="07AA4DE7" w14:textId="1A82403B" w:rsidR="0090452A" w:rsidRDefault="0090452A" w:rsidP="0090452A">
            <w:pPr>
              <w:ind w:right="297"/>
              <w:jc w:val="both"/>
            </w:pPr>
            <w:r>
              <w:t>n)</w:t>
            </w:r>
          </w:p>
        </w:tc>
        <w:tc>
          <w:tcPr>
            <w:tcW w:w="3042" w:type="dxa"/>
          </w:tcPr>
          <w:p w14:paraId="2B7B430D" w14:textId="1FA3D052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Accesorios de Vestuario y Lentes que no requieran prescripción médica</w:t>
            </w:r>
          </w:p>
        </w:tc>
        <w:tc>
          <w:tcPr>
            <w:tcW w:w="4755" w:type="dxa"/>
          </w:tcPr>
          <w:p w14:paraId="32C8230A" w14:textId="3BFBDBA6" w:rsidR="0090452A" w:rsidRDefault="0090452A" w:rsidP="0090452A">
            <w:pPr>
              <w:ind w:right="297"/>
              <w:jc w:val="both"/>
            </w:pPr>
            <w:r>
              <w:t>Tales como pantuflas, paraguas, bufandas, gorros, guantes, cinturones, medias, pañuelos, carteras, bolsos y similares</w:t>
            </w:r>
          </w:p>
        </w:tc>
      </w:tr>
      <w:tr w:rsidR="0090452A" w:rsidRPr="00562854" w14:paraId="6A7673F2" w14:textId="77777777" w:rsidTr="0090452A">
        <w:tc>
          <w:tcPr>
            <w:tcW w:w="1129" w:type="dxa"/>
          </w:tcPr>
          <w:p w14:paraId="23259331" w14:textId="4B75E216" w:rsidR="0090452A" w:rsidRDefault="0090452A" w:rsidP="0090452A">
            <w:pPr>
              <w:ind w:right="297"/>
              <w:jc w:val="both"/>
            </w:pPr>
            <w:r>
              <w:t>ñ)</w:t>
            </w:r>
          </w:p>
        </w:tc>
        <w:tc>
          <w:tcPr>
            <w:tcW w:w="3042" w:type="dxa"/>
          </w:tcPr>
          <w:p w14:paraId="738C771B" w14:textId="6C5852A4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Dulces, Confites, Bebidas Analcohólicas (*)</w:t>
            </w:r>
          </w:p>
        </w:tc>
        <w:tc>
          <w:tcPr>
            <w:tcW w:w="4755" w:type="dxa"/>
          </w:tcPr>
          <w:p w14:paraId="6EC2471F" w14:textId="0F271111" w:rsidR="0090452A" w:rsidRDefault="0090452A" w:rsidP="0090452A">
            <w:pPr>
              <w:ind w:right="297"/>
              <w:jc w:val="both"/>
            </w:pPr>
            <w:r>
              <w:t>Venta de dulces, snacks dulces y salados, galletas, chocolates, confites, bebidas de fantasía sin alcohol, envasados por fábricas autorizadas.</w:t>
            </w:r>
          </w:p>
        </w:tc>
      </w:tr>
      <w:tr w:rsidR="0090452A" w:rsidRPr="00562854" w14:paraId="59755E8A" w14:textId="77777777" w:rsidTr="0090452A">
        <w:tc>
          <w:tcPr>
            <w:tcW w:w="1129" w:type="dxa"/>
          </w:tcPr>
          <w:p w14:paraId="444281CE" w14:textId="7879BB05" w:rsidR="0090452A" w:rsidRDefault="0090452A" w:rsidP="0090452A">
            <w:pPr>
              <w:ind w:right="297"/>
              <w:jc w:val="both"/>
            </w:pPr>
            <w:r>
              <w:t>o)</w:t>
            </w:r>
          </w:p>
        </w:tc>
        <w:tc>
          <w:tcPr>
            <w:tcW w:w="3042" w:type="dxa"/>
          </w:tcPr>
          <w:p w14:paraId="467A8F3B" w14:textId="7AFC47A6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Algodón de Azúcar, Cabritas, Maní, Frutas y Frutos Secos Confitados (*)</w:t>
            </w:r>
          </w:p>
        </w:tc>
        <w:tc>
          <w:tcPr>
            <w:tcW w:w="4755" w:type="dxa"/>
          </w:tcPr>
          <w:p w14:paraId="66D5AAA4" w14:textId="233ECBF0" w:rsidR="0090452A" w:rsidRDefault="0090452A" w:rsidP="0090452A">
            <w:pPr>
              <w:ind w:right="297"/>
              <w:jc w:val="both"/>
            </w:pPr>
            <w:r>
              <w:t>Cuya venta se realice en instalaciones aprobadas por la Comisión Municipal de Comercio, debiendo contar con la resolución de la autoridad sanitaria.</w:t>
            </w:r>
          </w:p>
        </w:tc>
      </w:tr>
      <w:tr w:rsidR="0090452A" w:rsidRPr="00562854" w14:paraId="593A7923" w14:textId="77777777" w:rsidTr="0090452A">
        <w:tc>
          <w:tcPr>
            <w:tcW w:w="1129" w:type="dxa"/>
          </w:tcPr>
          <w:p w14:paraId="29D3CD98" w14:textId="22744766" w:rsidR="0090452A" w:rsidRDefault="0090452A" w:rsidP="0090452A">
            <w:pPr>
              <w:ind w:right="297"/>
              <w:jc w:val="both"/>
            </w:pPr>
            <w:r>
              <w:t>p)</w:t>
            </w:r>
          </w:p>
        </w:tc>
        <w:tc>
          <w:tcPr>
            <w:tcW w:w="3042" w:type="dxa"/>
          </w:tcPr>
          <w:p w14:paraId="3D831B42" w14:textId="5E2628A1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Venta de Café y Té (*)</w:t>
            </w:r>
          </w:p>
        </w:tc>
        <w:tc>
          <w:tcPr>
            <w:tcW w:w="4755" w:type="dxa"/>
          </w:tcPr>
          <w:p w14:paraId="69B9810D" w14:textId="2BA97A34" w:rsidR="0090452A" w:rsidRDefault="0090452A" w:rsidP="0090452A">
            <w:pPr>
              <w:ind w:right="297"/>
              <w:jc w:val="both"/>
            </w:pPr>
            <w:r>
              <w:t>Venta en termo sellado, expendido en vasos desechables y deberá contar con resolución de la autoridad sanitaria.</w:t>
            </w:r>
          </w:p>
        </w:tc>
      </w:tr>
      <w:tr w:rsidR="0090452A" w:rsidRPr="00562854" w14:paraId="57822B7A" w14:textId="77777777" w:rsidTr="0090452A">
        <w:tc>
          <w:tcPr>
            <w:tcW w:w="1129" w:type="dxa"/>
          </w:tcPr>
          <w:p w14:paraId="5CF0154D" w14:textId="7CD64038" w:rsidR="0090452A" w:rsidRDefault="0090452A" w:rsidP="0090452A">
            <w:pPr>
              <w:ind w:right="297"/>
              <w:jc w:val="both"/>
            </w:pPr>
            <w:r>
              <w:t>q)</w:t>
            </w:r>
          </w:p>
        </w:tc>
        <w:tc>
          <w:tcPr>
            <w:tcW w:w="3042" w:type="dxa"/>
          </w:tcPr>
          <w:p w14:paraId="016E1526" w14:textId="6C710177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Textos legales</w:t>
            </w:r>
          </w:p>
        </w:tc>
        <w:tc>
          <w:tcPr>
            <w:tcW w:w="4755" w:type="dxa"/>
          </w:tcPr>
          <w:p w14:paraId="772E150A" w14:textId="27804018" w:rsidR="0090452A" w:rsidRDefault="0090452A" w:rsidP="0090452A">
            <w:pPr>
              <w:ind w:right="297"/>
              <w:jc w:val="both"/>
            </w:pPr>
            <w:r>
              <w:t>Publicaciones jurídicas y similares.</w:t>
            </w:r>
          </w:p>
        </w:tc>
      </w:tr>
      <w:tr w:rsidR="0090452A" w:rsidRPr="00562854" w14:paraId="647B9903" w14:textId="77777777" w:rsidTr="0090452A">
        <w:tc>
          <w:tcPr>
            <w:tcW w:w="1129" w:type="dxa"/>
          </w:tcPr>
          <w:p w14:paraId="50FAD72F" w14:textId="650F4704" w:rsidR="0090452A" w:rsidRDefault="0090452A" w:rsidP="0090452A">
            <w:pPr>
              <w:ind w:right="297"/>
              <w:jc w:val="both"/>
            </w:pPr>
            <w:r>
              <w:t>r)</w:t>
            </w:r>
          </w:p>
        </w:tc>
        <w:tc>
          <w:tcPr>
            <w:tcW w:w="3042" w:type="dxa"/>
          </w:tcPr>
          <w:p w14:paraId="421E16C4" w14:textId="03274E9B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Souvenirs e Información Turística</w:t>
            </w:r>
          </w:p>
        </w:tc>
        <w:tc>
          <w:tcPr>
            <w:tcW w:w="4755" w:type="dxa"/>
          </w:tcPr>
          <w:p w14:paraId="175C3E3D" w14:textId="1CA2A363" w:rsidR="0090452A" w:rsidRDefault="0090452A" w:rsidP="0090452A">
            <w:pPr>
              <w:ind w:right="297"/>
              <w:jc w:val="both"/>
            </w:pPr>
            <w:r>
              <w:t>Venta de mapas, CD y publicaciones de información turística, previo informe de la unidad de turismo municipal.</w:t>
            </w:r>
          </w:p>
        </w:tc>
      </w:tr>
      <w:tr w:rsidR="0090452A" w:rsidRPr="00562854" w14:paraId="224F3A1D" w14:textId="77777777" w:rsidTr="0090452A">
        <w:tc>
          <w:tcPr>
            <w:tcW w:w="1129" w:type="dxa"/>
          </w:tcPr>
          <w:p w14:paraId="18F41B87" w14:textId="6E5E6B80" w:rsidR="0090452A" w:rsidRDefault="0090452A" w:rsidP="0090452A">
            <w:pPr>
              <w:ind w:right="297"/>
              <w:jc w:val="both"/>
            </w:pPr>
            <w:r>
              <w:t>s)</w:t>
            </w:r>
          </w:p>
        </w:tc>
        <w:tc>
          <w:tcPr>
            <w:tcW w:w="3042" w:type="dxa"/>
          </w:tcPr>
          <w:p w14:paraId="67D0D63E" w14:textId="4575E124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Flores Naturales y Secas</w:t>
            </w:r>
          </w:p>
        </w:tc>
        <w:tc>
          <w:tcPr>
            <w:tcW w:w="4755" w:type="dxa"/>
          </w:tcPr>
          <w:p w14:paraId="51B7FE4F" w14:textId="77777777" w:rsidR="0090452A" w:rsidRDefault="0090452A" w:rsidP="0090452A">
            <w:pPr>
              <w:ind w:right="297"/>
              <w:jc w:val="both"/>
            </w:pPr>
          </w:p>
        </w:tc>
      </w:tr>
      <w:tr w:rsidR="0090452A" w:rsidRPr="00562854" w14:paraId="36BC28D7" w14:textId="77777777" w:rsidTr="0090452A">
        <w:tc>
          <w:tcPr>
            <w:tcW w:w="1129" w:type="dxa"/>
          </w:tcPr>
          <w:p w14:paraId="40B5344E" w14:textId="78D10BEC" w:rsidR="0090452A" w:rsidRDefault="0090452A" w:rsidP="0090452A">
            <w:pPr>
              <w:ind w:right="297"/>
              <w:jc w:val="both"/>
            </w:pPr>
            <w:r>
              <w:t>t)</w:t>
            </w:r>
          </w:p>
        </w:tc>
        <w:tc>
          <w:tcPr>
            <w:tcW w:w="3042" w:type="dxa"/>
          </w:tcPr>
          <w:p w14:paraId="02A46AF5" w14:textId="7D94AA0B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Jugos Naturales y Fruta Trozada (*)</w:t>
            </w:r>
          </w:p>
        </w:tc>
        <w:tc>
          <w:tcPr>
            <w:tcW w:w="4755" w:type="dxa"/>
          </w:tcPr>
          <w:p w14:paraId="78A7EB94" w14:textId="21B55AB9" w:rsidR="0090452A" w:rsidRDefault="0090452A" w:rsidP="0090452A">
            <w:pPr>
              <w:ind w:right="297"/>
              <w:jc w:val="both"/>
            </w:pPr>
            <w:r>
              <w:t>Con resolución sanitaria.</w:t>
            </w:r>
          </w:p>
        </w:tc>
      </w:tr>
      <w:tr w:rsidR="0090452A" w:rsidRPr="00562854" w14:paraId="4EDF4A71" w14:textId="77777777" w:rsidTr="0090452A">
        <w:tc>
          <w:tcPr>
            <w:tcW w:w="1129" w:type="dxa"/>
          </w:tcPr>
          <w:p w14:paraId="68A5FC4E" w14:textId="5F58C1D8" w:rsidR="0090452A" w:rsidRDefault="0090452A" w:rsidP="0090452A">
            <w:pPr>
              <w:ind w:right="297"/>
              <w:jc w:val="both"/>
            </w:pPr>
            <w:r>
              <w:t>u)</w:t>
            </w:r>
          </w:p>
        </w:tc>
        <w:tc>
          <w:tcPr>
            <w:tcW w:w="3042" w:type="dxa"/>
          </w:tcPr>
          <w:p w14:paraId="42CD2ADB" w14:textId="574BFF30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Artículos Religiosos</w:t>
            </w:r>
          </w:p>
        </w:tc>
        <w:tc>
          <w:tcPr>
            <w:tcW w:w="4755" w:type="dxa"/>
          </w:tcPr>
          <w:p w14:paraId="53F1EA53" w14:textId="77777777" w:rsidR="0090452A" w:rsidRDefault="0090452A" w:rsidP="0090452A">
            <w:pPr>
              <w:ind w:right="297"/>
              <w:jc w:val="both"/>
            </w:pPr>
          </w:p>
        </w:tc>
      </w:tr>
      <w:tr w:rsidR="0090452A" w:rsidRPr="00562854" w14:paraId="39FD2B76" w14:textId="77777777" w:rsidTr="0090452A">
        <w:tc>
          <w:tcPr>
            <w:tcW w:w="1129" w:type="dxa"/>
          </w:tcPr>
          <w:p w14:paraId="4C09DBF2" w14:textId="042E6E55" w:rsidR="0090452A" w:rsidRDefault="0090452A" w:rsidP="0090452A">
            <w:pPr>
              <w:ind w:right="297"/>
              <w:jc w:val="both"/>
            </w:pPr>
            <w:r>
              <w:t>v)</w:t>
            </w:r>
          </w:p>
        </w:tc>
        <w:tc>
          <w:tcPr>
            <w:tcW w:w="3042" w:type="dxa"/>
          </w:tcPr>
          <w:p w14:paraId="3147A9D5" w14:textId="26F73FE0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Juguetes</w:t>
            </w:r>
          </w:p>
        </w:tc>
        <w:tc>
          <w:tcPr>
            <w:tcW w:w="4755" w:type="dxa"/>
          </w:tcPr>
          <w:p w14:paraId="254B1ED5" w14:textId="37EAFAD9" w:rsidR="0090452A" w:rsidRDefault="0090452A" w:rsidP="0090452A">
            <w:pPr>
              <w:ind w:right="297"/>
              <w:jc w:val="both"/>
            </w:pPr>
            <w:r>
              <w:t>Cuya comercialización sea autorizada por la autoridad sanitaria.</w:t>
            </w:r>
          </w:p>
        </w:tc>
      </w:tr>
      <w:tr w:rsidR="0090452A" w:rsidRPr="00562854" w14:paraId="1622F956" w14:textId="77777777" w:rsidTr="0090452A">
        <w:tc>
          <w:tcPr>
            <w:tcW w:w="1129" w:type="dxa"/>
          </w:tcPr>
          <w:p w14:paraId="6CA1578C" w14:textId="3A4A4048" w:rsidR="0090452A" w:rsidRDefault="0090452A" w:rsidP="0090452A">
            <w:pPr>
              <w:ind w:right="297"/>
              <w:jc w:val="both"/>
            </w:pPr>
            <w:r>
              <w:t>w)</w:t>
            </w:r>
          </w:p>
        </w:tc>
        <w:tc>
          <w:tcPr>
            <w:tcW w:w="3042" w:type="dxa"/>
          </w:tcPr>
          <w:p w14:paraId="04A8771F" w14:textId="4A524036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Completos, Emparedados, Masas Dulces, Té y Café (*)</w:t>
            </w:r>
          </w:p>
        </w:tc>
        <w:tc>
          <w:tcPr>
            <w:tcW w:w="4755" w:type="dxa"/>
          </w:tcPr>
          <w:p w14:paraId="4DEE966F" w14:textId="42B115E0" w:rsidR="0090452A" w:rsidRDefault="0090452A" w:rsidP="0090452A">
            <w:pPr>
              <w:ind w:right="297"/>
              <w:jc w:val="both"/>
            </w:pPr>
            <w:r>
              <w:t>Sólo en carros o vehículos, autorizados por la autoridad sanitaria, cuya venta se realice sólo en lugares determinados por la autoridad municipal.</w:t>
            </w:r>
          </w:p>
        </w:tc>
      </w:tr>
      <w:tr w:rsidR="0090452A" w:rsidRPr="00562854" w14:paraId="27CFBC95" w14:textId="77777777" w:rsidTr="0090452A">
        <w:tc>
          <w:tcPr>
            <w:tcW w:w="1129" w:type="dxa"/>
          </w:tcPr>
          <w:p w14:paraId="39B8A130" w14:textId="127FBCED" w:rsidR="0090452A" w:rsidRDefault="0090452A" w:rsidP="0090452A">
            <w:pPr>
              <w:ind w:right="297"/>
              <w:jc w:val="both"/>
            </w:pPr>
            <w:r>
              <w:t>x)</w:t>
            </w:r>
          </w:p>
        </w:tc>
        <w:tc>
          <w:tcPr>
            <w:tcW w:w="3042" w:type="dxa"/>
          </w:tcPr>
          <w:p w14:paraId="7B0C8820" w14:textId="5F8A05ED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Camas Elásticas, Rodados, Actividades de Pinta Caras y Juegos Típicos</w:t>
            </w:r>
          </w:p>
        </w:tc>
        <w:tc>
          <w:tcPr>
            <w:tcW w:w="4755" w:type="dxa"/>
          </w:tcPr>
          <w:p w14:paraId="2ACF1DBA" w14:textId="106A7B17" w:rsidR="0090452A" w:rsidRDefault="0090452A" w:rsidP="0090452A">
            <w:pPr>
              <w:ind w:right="297"/>
              <w:jc w:val="both"/>
            </w:pPr>
            <w:r>
              <w:t>(rayuela, emboque, trompo, etc.), en parques y plazas autorizadas por la autoridad municipal. Para el otorgamiento de los permisos de camas elásticas y rodados, se requerirá la contratación de un seguro de daños a terceros y de un informe de un prevencionista de riesgos.</w:t>
            </w:r>
          </w:p>
        </w:tc>
      </w:tr>
      <w:tr w:rsidR="0090452A" w:rsidRPr="00562854" w14:paraId="64D20B24" w14:textId="77777777" w:rsidTr="0090452A">
        <w:tc>
          <w:tcPr>
            <w:tcW w:w="1129" w:type="dxa"/>
          </w:tcPr>
          <w:p w14:paraId="117B5A0E" w14:textId="16A0CB73" w:rsidR="0090452A" w:rsidRDefault="0090452A" w:rsidP="0090452A">
            <w:pPr>
              <w:ind w:right="297"/>
              <w:jc w:val="both"/>
            </w:pPr>
            <w:r>
              <w:t>y)</w:t>
            </w:r>
          </w:p>
        </w:tc>
        <w:tc>
          <w:tcPr>
            <w:tcW w:w="3042" w:type="dxa"/>
          </w:tcPr>
          <w:p w14:paraId="443A8CE0" w14:textId="13B97DFB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Giros autorizados</w:t>
            </w:r>
          </w:p>
        </w:tc>
        <w:tc>
          <w:tcPr>
            <w:tcW w:w="4755" w:type="dxa"/>
          </w:tcPr>
          <w:p w14:paraId="153B3349" w14:textId="29391853" w:rsidR="0090452A" w:rsidRDefault="0090452A" w:rsidP="0090452A">
            <w:pPr>
              <w:ind w:right="297"/>
              <w:jc w:val="both"/>
            </w:pPr>
            <w:r>
              <w:t xml:space="preserve">Exclusivamente que se desarrollen al interior de las ferias libres y que serán autorizadas en conformidad al Título </w:t>
            </w:r>
            <w:proofErr w:type="spellStart"/>
            <w:r>
              <w:t>XVll</w:t>
            </w:r>
            <w:proofErr w:type="spellEnd"/>
            <w:r>
              <w:t>.</w:t>
            </w:r>
          </w:p>
        </w:tc>
      </w:tr>
      <w:tr w:rsidR="0090452A" w:rsidRPr="00562854" w14:paraId="16CB07B5" w14:textId="77777777" w:rsidTr="0090452A">
        <w:tc>
          <w:tcPr>
            <w:tcW w:w="1129" w:type="dxa"/>
          </w:tcPr>
          <w:p w14:paraId="1BFCEEFA" w14:textId="219BA8BD" w:rsidR="0090452A" w:rsidRDefault="0090452A" w:rsidP="0090452A">
            <w:pPr>
              <w:ind w:right="297"/>
              <w:jc w:val="both"/>
            </w:pPr>
            <w:r>
              <w:t>z)</w:t>
            </w:r>
          </w:p>
        </w:tc>
        <w:tc>
          <w:tcPr>
            <w:tcW w:w="3042" w:type="dxa"/>
          </w:tcPr>
          <w:p w14:paraId="5168BBDE" w14:textId="0A6CF7B6" w:rsidR="0090452A" w:rsidRDefault="0090452A" w:rsidP="0090452A">
            <w:pPr>
              <w:ind w:right="29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Ropa y accesorios para mascotas</w:t>
            </w:r>
          </w:p>
        </w:tc>
        <w:tc>
          <w:tcPr>
            <w:tcW w:w="4755" w:type="dxa"/>
          </w:tcPr>
          <w:p w14:paraId="39FC25B1" w14:textId="77777777" w:rsidR="0090452A" w:rsidRDefault="0090452A" w:rsidP="0090452A">
            <w:pPr>
              <w:ind w:right="297"/>
              <w:jc w:val="both"/>
            </w:pPr>
          </w:p>
        </w:tc>
      </w:tr>
    </w:tbl>
    <w:p w14:paraId="36020579" w14:textId="77777777" w:rsidR="0090452A" w:rsidRPr="000566D1" w:rsidRDefault="0090452A" w:rsidP="0071196C">
      <w:pPr>
        <w:ind w:right="297"/>
        <w:rPr>
          <w:b/>
          <w:sz w:val="24"/>
          <w:szCs w:val="16"/>
        </w:rPr>
      </w:pPr>
    </w:p>
    <w:p w14:paraId="38F9141E" w14:textId="1D71E8F0" w:rsidR="0071196C" w:rsidRPr="0090452A" w:rsidRDefault="0090452A" w:rsidP="0071196C">
      <w:pPr>
        <w:ind w:right="297"/>
        <w:rPr>
          <w:b/>
          <w:sz w:val="24"/>
          <w:szCs w:val="24"/>
        </w:rPr>
      </w:pPr>
      <w:r w:rsidRPr="0090452A">
        <w:rPr>
          <w:b/>
          <w:sz w:val="24"/>
          <w:szCs w:val="24"/>
        </w:rPr>
        <w:t>(</w:t>
      </w:r>
      <w:r w:rsidR="00D30493" w:rsidRPr="0090452A">
        <w:rPr>
          <w:b/>
          <w:sz w:val="24"/>
          <w:szCs w:val="24"/>
        </w:rPr>
        <w:t>*</w:t>
      </w:r>
      <w:r w:rsidRPr="0090452A">
        <w:rPr>
          <w:b/>
          <w:sz w:val="24"/>
          <w:szCs w:val="24"/>
        </w:rPr>
        <w:t>)</w:t>
      </w:r>
      <w:r w:rsidR="00D30493" w:rsidRPr="0090452A">
        <w:rPr>
          <w:b/>
          <w:sz w:val="24"/>
          <w:szCs w:val="24"/>
        </w:rPr>
        <w:t xml:space="preserve"> Debe contar con Permiso de la Autoridad Sanitaria correspondiente</w:t>
      </w:r>
      <w:r w:rsidRPr="0090452A">
        <w:rPr>
          <w:b/>
          <w:sz w:val="24"/>
          <w:szCs w:val="24"/>
        </w:rPr>
        <w:t>.</w:t>
      </w:r>
    </w:p>
    <w:p w14:paraId="468596BE" w14:textId="77777777" w:rsidR="0071196C" w:rsidRPr="00153D90" w:rsidRDefault="0071196C" w:rsidP="00153D90">
      <w:pPr>
        <w:ind w:right="297"/>
        <w:jc w:val="both"/>
        <w:rPr>
          <w:b/>
          <w:sz w:val="24"/>
        </w:rPr>
      </w:pPr>
    </w:p>
    <w:p w14:paraId="05760F05" w14:textId="2439B89A" w:rsidR="0071196C" w:rsidRDefault="00153D90" w:rsidP="000566D1">
      <w:pPr>
        <w:ind w:right="297"/>
        <w:jc w:val="center"/>
        <w:rPr>
          <w:b/>
          <w:sz w:val="24"/>
          <w:u w:val="single"/>
        </w:rPr>
      </w:pPr>
      <w:r w:rsidRPr="00153D90">
        <w:rPr>
          <w:b/>
          <w:sz w:val="24"/>
          <w:u w:val="single"/>
        </w:rPr>
        <w:t>UBICACIÓN DEL PERMISO</w:t>
      </w:r>
    </w:p>
    <w:p w14:paraId="1DFAB675" w14:textId="77777777" w:rsidR="000566D1" w:rsidRPr="000566D1" w:rsidRDefault="000566D1" w:rsidP="00855241">
      <w:pPr>
        <w:ind w:right="297"/>
        <w:rPr>
          <w:b/>
          <w:sz w:val="24"/>
          <w:u w:val="single"/>
        </w:rPr>
      </w:pPr>
    </w:p>
    <w:p w14:paraId="1D2AE313" w14:textId="2B6368E9" w:rsidR="0090452A" w:rsidRPr="00153D90" w:rsidRDefault="0071196C" w:rsidP="00153D90">
      <w:pPr>
        <w:ind w:right="297" w:firstLine="708"/>
        <w:jc w:val="both"/>
        <w:rPr>
          <w:sz w:val="24"/>
        </w:rPr>
      </w:pPr>
      <w:r w:rsidRPr="00153D90">
        <w:rPr>
          <w:sz w:val="24"/>
        </w:rPr>
        <w:t xml:space="preserve">El otorgamiento del permiso, se encuentra asociado a la aprobación del giro permitido y la ubicación acordada. Las ubicaciones </w:t>
      </w:r>
      <w:r w:rsidR="0090452A" w:rsidRPr="00153D90">
        <w:rPr>
          <w:sz w:val="24"/>
        </w:rPr>
        <w:t>quedarán</w:t>
      </w:r>
      <w:r w:rsidRPr="00153D90">
        <w:rPr>
          <w:sz w:val="24"/>
        </w:rPr>
        <w:t xml:space="preserve"> sujetas a la disponibilidad existente en la vía pública, estas serán indicadas por la autoridad municipal, como resultado de un estudio de factibilidad espacial.</w:t>
      </w:r>
    </w:p>
    <w:sectPr w:rsidR="0090452A" w:rsidRPr="00153D90" w:rsidSect="00C72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7" w:h="18711" w:code="18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70B9" w14:textId="77777777" w:rsidR="00591A75" w:rsidRDefault="00591A75" w:rsidP="0084467C">
      <w:r>
        <w:separator/>
      </w:r>
    </w:p>
  </w:endnote>
  <w:endnote w:type="continuationSeparator" w:id="0">
    <w:p w14:paraId="563D9BF1" w14:textId="77777777" w:rsidR="00591A75" w:rsidRDefault="00591A75" w:rsidP="008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7D48" w14:textId="77777777" w:rsidR="0090452A" w:rsidRDefault="009045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8893" w14:textId="77777777" w:rsidR="0090452A" w:rsidRDefault="009045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3DC2" w14:textId="77777777" w:rsidR="0090452A" w:rsidRDefault="009045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5DC0" w14:textId="77777777" w:rsidR="00591A75" w:rsidRDefault="00591A75" w:rsidP="0084467C">
      <w:r>
        <w:separator/>
      </w:r>
    </w:p>
  </w:footnote>
  <w:footnote w:type="continuationSeparator" w:id="0">
    <w:p w14:paraId="67D697C1" w14:textId="77777777" w:rsidR="00591A75" w:rsidRDefault="00591A75" w:rsidP="0084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F6DB" w14:textId="77777777" w:rsidR="00C720B1" w:rsidRDefault="00362CB0">
    <w:pPr>
      <w:pStyle w:val="Encabezado"/>
    </w:pPr>
    <w:r>
      <w:rPr>
        <w:noProof/>
        <w:lang w:val="es-CL" w:eastAsia="es-CL"/>
      </w:rPr>
      <w:pict w14:anchorId="4EDCF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7085" o:spid="_x0000_s1026" type="#_x0000_t75" style="position:absolute;margin-left:0;margin-top:0;width:612pt;height:935pt;z-index:-251657216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948D" w14:textId="77777777" w:rsidR="00C720B1" w:rsidRDefault="00362CB0">
    <w:pPr>
      <w:pStyle w:val="Encabezado"/>
    </w:pPr>
    <w:r>
      <w:rPr>
        <w:noProof/>
        <w:lang w:val="es-CL" w:eastAsia="es-CL"/>
      </w:rPr>
      <w:pict w14:anchorId="0E7CA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7086" o:spid="_x0000_s1027" type="#_x0000_t75" style="position:absolute;margin-left:-85.2pt;margin-top:-78.1pt;width:627.35pt;height:958.45pt;z-index:-251656192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A9F3" w14:textId="77777777" w:rsidR="00C720B1" w:rsidRDefault="00362CB0">
    <w:pPr>
      <w:pStyle w:val="Encabezado"/>
    </w:pPr>
    <w:r>
      <w:rPr>
        <w:noProof/>
        <w:lang w:val="es-CL" w:eastAsia="es-CL"/>
      </w:rPr>
      <w:pict w14:anchorId="5FE53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7084" o:spid="_x0000_s1025" type="#_x0000_t75" style="position:absolute;margin-left:0;margin-top:0;width:612pt;height:935pt;z-index:-251658240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93"/>
    <w:rsid w:val="000120CC"/>
    <w:rsid w:val="00032D67"/>
    <w:rsid w:val="00033D60"/>
    <w:rsid w:val="000566D1"/>
    <w:rsid w:val="00056E5B"/>
    <w:rsid w:val="00057EC9"/>
    <w:rsid w:val="000756D1"/>
    <w:rsid w:val="0010548D"/>
    <w:rsid w:val="00153D90"/>
    <w:rsid w:val="00162377"/>
    <w:rsid w:val="001A7917"/>
    <w:rsid w:val="003403CA"/>
    <w:rsid w:val="00362CB0"/>
    <w:rsid w:val="00541284"/>
    <w:rsid w:val="00562854"/>
    <w:rsid w:val="00591A75"/>
    <w:rsid w:val="005E59CF"/>
    <w:rsid w:val="006B418C"/>
    <w:rsid w:val="006E22D6"/>
    <w:rsid w:val="0071196C"/>
    <w:rsid w:val="0084467C"/>
    <w:rsid w:val="00855241"/>
    <w:rsid w:val="0090452A"/>
    <w:rsid w:val="00A346C7"/>
    <w:rsid w:val="00A65D7F"/>
    <w:rsid w:val="00AD7BE4"/>
    <w:rsid w:val="00AF7735"/>
    <w:rsid w:val="00C720B1"/>
    <w:rsid w:val="00D30493"/>
    <w:rsid w:val="00D33CF5"/>
    <w:rsid w:val="00D67761"/>
    <w:rsid w:val="00E40A37"/>
    <w:rsid w:val="00F10420"/>
    <w:rsid w:val="00F96E93"/>
    <w:rsid w:val="00FC21FB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CFDAF"/>
  <w15:chartTrackingRefBased/>
  <w15:docId w15:val="{F40CBF45-59FE-4575-8E09-6F45AB5F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4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30493"/>
  </w:style>
  <w:style w:type="paragraph" w:styleId="Textodeglobo">
    <w:name w:val="Balloon Text"/>
    <w:basedOn w:val="Normal"/>
    <w:link w:val="TextodegloboCar"/>
    <w:uiPriority w:val="99"/>
    <w:semiHidden/>
    <w:unhideWhenUsed/>
    <w:rsid w:val="00153D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D90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446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67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46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67C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56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9A2C-27D5-4F73-851D-00A0E36C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Fabrizzio Canepa Aranguiz</dc:creator>
  <cp:keywords/>
  <dc:description/>
  <cp:lastModifiedBy>Dylan Raúl Yañez Poblete</cp:lastModifiedBy>
  <cp:revision>10</cp:revision>
  <cp:lastPrinted>2023-09-28T16:10:00Z</cp:lastPrinted>
  <dcterms:created xsi:type="dcterms:W3CDTF">2021-10-14T18:38:00Z</dcterms:created>
  <dcterms:modified xsi:type="dcterms:W3CDTF">2023-09-28T16:12:00Z</dcterms:modified>
</cp:coreProperties>
</file>